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CBC2" w14:textId="77777777" w:rsidR="00941716" w:rsidRPr="00941716" w:rsidRDefault="00941716" w:rsidP="00941716">
      <w:pPr>
        <w:spacing w:line="331" w:lineRule="auto"/>
        <w:contextualSpacing w:val="0"/>
        <w:jc w:val="center"/>
        <w:rPr>
          <w:rFonts w:ascii="Segoe UI Light" w:eastAsiaTheme="minorEastAsia" w:hAnsi="Segoe UI Light" w:cs="Segoe UI Light"/>
          <w:b/>
          <w:bCs/>
          <w:sz w:val="32"/>
          <w:szCs w:val="28"/>
          <w:highlight w:val="white"/>
        </w:rPr>
      </w:pPr>
      <w:r w:rsidRPr="00941716">
        <w:rPr>
          <w:rFonts w:ascii="Segoe UI Light" w:eastAsiaTheme="minorEastAsia" w:hAnsi="Segoe UI Light" w:cs="Segoe UI Light"/>
          <w:b/>
          <w:bCs/>
          <w:sz w:val="32"/>
          <w:szCs w:val="28"/>
          <w:highlight w:val="white"/>
        </w:rPr>
        <w:t>AVI BLAU</w:t>
      </w:r>
    </w:p>
    <w:p w14:paraId="13FAFD8E" w14:textId="659ED2E9" w:rsidR="0038623C" w:rsidRPr="00941716" w:rsidRDefault="00941716" w:rsidP="00941716">
      <w:pPr>
        <w:spacing w:line="331" w:lineRule="auto"/>
        <w:contextualSpacing w:val="0"/>
        <w:jc w:val="center"/>
        <w:rPr>
          <w:rFonts w:ascii="Segoe UI Light" w:eastAsiaTheme="minorEastAsia" w:hAnsi="Segoe UI Light" w:cs="Segoe UI Light"/>
          <w:b/>
          <w:bCs/>
          <w:sz w:val="28"/>
          <w:szCs w:val="28"/>
          <w:highlight w:val="white"/>
        </w:rPr>
      </w:pPr>
      <w:r w:rsidRPr="00620BB9">
        <w:rPr>
          <w:rFonts w:ascii="Segoe UI Light" w:eastAsiaTheme="minorEastAsia" w:hAnsi="Segoe UI Light" w:cs="Segoe UI Light"/>
          <w:b/>
          <w:bCs/>
          <w:sz w:val="28"/>
          <w:szCs w:val="28"/>
          <w:highlight w:val="white"/>
        </w:rPr>
        <w:t>INTERNATIONAL FEDERATION OF HARD OF HEARING PEOPLE (IFHO</w:t>
      </w:r>
      <w:r w:rsidR="00BC40DC">
        <w:rPr>
          <w:rFonts w:ascii="Segoe UI Light" w:eastAsiaTheme="minorEastAsia" w:hAnsi="Segoe UI Light" w:cs="Segoe UI Light"/>
          <w:b/>
          <w:bCs/>
          <w:sz w:val="28"/>
          <w:szCs w:val="28"/>
          <w:highlight w:val="white"/>
        </w:rPr>
        <w:t>H</w:t>
      </w:r>
      <w:bookmarkStart w:id="0" w:name="_GoBack"/>
      <w:bookmarkEnd w:id="0"/>
      <w:r w:rsidRPr="00620BB9">
        <w:rPr>
          <w:rFonts w:ascii="Segoe UI Light" w:eastAsiaTheme="minorEastAsia" w:hAnsi="Segoe UI Light" w:cs="Segoe UI Light"/>
          <w:b/>
          <w:bCs/>
          <w:sz w:val="28"/>
          <w:szCs w:val="28"/>
          <w:highlight w:val="white"/>
        </w:rPr>
        <w:t>)</w:t>
      </w:r>
      <w:r w:rsidRPr="00941716">
        <w:rPr>
          <w:rFonts w:ascii="Segoe UI Light" w:eastAsiaTheme="minorEastAsia" w:hAnsi="Segoe UI Light" w:cs="Segoe UI Light"/>
          <w:b/>
          <w:bCs/>
          <w:sz w:val="28"/>
          <w:szCs w:val="28"/>
          <w:highlight w:val="white"/>
        </w:rPr>
        <w:br/>
      </w:r>
    </w:p>
    <w:p w14:paraId="1EDDF6DF" w14:textId="0381FC9C" w:rsidR="7FA693C2" w:rsidRDefault="00941716" w:rsidP="7FA693C2">
      <w:pPr>
        <w:spacing w:line="331" w:lineRule="auto"/>
        <w:rPr>
          <w:highlight w:val="white"/>
        </w:rPr>
      </w:pPr>
      <w:r>
        <w:rPr>
          <w:noProof/>
        </w:rPr>
        <w:drawing>
          <wp:inline distT="0" distB="0" distL="0" distR="0" wp14:anchorId="3FB1D2CF" wp14:editId="7651A675">
            <wp:extent cx="1257300" cy="1971831"/>
            <wp:effectExtent l="57150" t="57150" r="57150" b="47625"/>
            <wp:docPr id="1669042323" name="picture" descr="Avi Blau profi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1" t="19791" r="23879" b="14375"/>
                    <a:stretch>
                      <a:fillRect/>
                    </a:stretch>
                  </pic:blipFill>
                  <pic:spPr>
                    <a:xfrm>
                      <a:off x="0" y="0"/>
                      <a:ext cx="1261091" cy="197777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  <w:r>
        <w:rPr>
          <w:highlight w:val="white"/>
        </w:rPr>
        <w:br/>
      </w:r>
    </w:p>
    <w:p w14:paraId="7B3546CC" w14:textId="3AD908E1" w:rsidR="00B94816" w:rsidRDefault="00B94816" w:rsidP="00941716">
      <w:pPr>
        <w:spacing w:line="331" w:lineRule="auto"/>
        <w:contextualSpacing w:val="0"/>
        <w:rPr>
          <w:rFonts w:ascii="Segoe UI Light" w:eastAsiaTheme="minorEastAsia" w:hAnsi="Segoe UI Light" w:cs="Segoe UI Light"/>
          <w:highlight w:val="white"/>
        </w:rPr>
      </w:pPr>
      <w:proofErr w:type="spellStart"/>
      <w:r>
        <w:rPr>
          <w:rFonts w:ascii="Segoe UI Light" w:eastAsiaTheme="minorEastAsia" w:hAnsi="Segoe UI Light" w:cs="Segoe UI Light"/>
          <w:highlight w:val="white"/>
        </w:rPr>
        <w:t>Avi</w:t>
      </w:r>
      <w:proofErr w:type="spellEnd"/>
      <w:r w:rsidR="1168E34C" w:rsidRPr="00941716">
        <w:rPr>
          <w:rFonts w:ascii="Segoe UI Light" w:eastAsiaTheme="minorEastAsia" w:hAnsi="Segoe UI Light" w:cs="Segoe UI Light"/>
          <w:highlight w:val="white"/>
        </w:rPr>
        <w:t xml:space="preserve"> </w:t>
      </w:r>
      <w:proofErr w:type="spellStart"/>
      <w:r w:rsidR="1168E34C" w:rsidRPr="00941716">
        <w:rPr>
          <w:rFonts w:ascii="Segoe UI Light" w:eastAsiaTheme="minorEastAsia" w:hAnsi="Segoe UI Light" w:cs="Segoe UI Light"/>
          <w:highlight w:val="white"/>
        </w:rPr>
        <w:t>Blau</w:t>
      </w:r>
      <w:proofErr w:type="spellEnd"/>
      <w:r w:rsidR="1168E34C" w:rsidRPr="00941716">
        <w:rPr>
          <w:rFonts w:ascii="Segoe UI Light" w:eastAsiaTheme="minorEastAsia" w:hAnsi="Segoe UI Light" w:cs="Segoe UI Light"/>
          <w:highlight w:val="white"/>
        </w:rPr>
        <w:t xml:space="preserve"> is the vice president of the International Federation of Hard </w:t>
      </w:r>
      <w:r w:rsidR="00941716">
        <w:rPr>
          <w:rFonts w:ascii="Segoe UI Light" w:eastAsiaTheme="minorEastAsia" w:hAnsi="Segoe UI Light" w:cs="Segoe UI Light"/>
          <w:highlight w:val="white"/>
        </w:rPr>
        <w:t>o</w:t>
      </w:r>
      <w:r w:rsidR="1168E34C" w:rsidRPr="00941716">
        <w:rPr>
          <w:rFonts w:ascii="Segoe UI Light" w:eastAsiaTheme="minorEastAsia" w:hAnsi="Segoe UI Light" w:cs="Segoe UI Light"/>
          <w:highlight w:val="white"/>
        </w:rPr>
        <w:t xml:space="preserve">f Hearing People (IFHOH), one of the founders and former chairperson of </w:t>
      </w:r>
      <w:proofErr w:type="spellStart"/>
      <w:r w:rsidR="1168E34C" w:rsidRPr="00941716">
        <w:rPr>
          <w:rFonts w:ascii="Segoe UI Light" w:eastAsiaTheme="minorEastAsia" w:hAnsi="Segoe UI Light" w:cs="Segoe UI Light"/>
          <w:highlight w:val="white"/>
        </w:rPr>
        <w:t>Bekol</w:t>
      </w:r>
      <w:proofErr w:type="spellEnd"/>
      <w:r w:rsidR="1168E34C" w:rsidRPr="00941716">
        <w:rPr>
          <w:rFonts w:ascii="Segoe UI Light" w:eastAsiaTheme="minorEastAsia" w:hAnsi="Segoe UI Light" w:cs="Segoe UI Light"/>
          <w:highlight w:val="white"/>
        </w:rPr>
        <w:t xml:space="preserve"> - Organization of Hard of Hearing People in Israel. </w:t>
      </w:r>
      <w:r>
        <w:rPr>
          <w:rFonts w:ascii="Segoe UI Light" w:eastAsiaTheme="minorEastAsia" w:hAnsi="Segoe UI Light" w:cs="Segoe UI Light"/>
          <w:highlight w:val="white"/>
        </w:rPr>
        <w:br/>
      </w:r>
    </w:p>
    <w:p w14:paraId="44548B06" w14:textId="6B4759A0" w:rsidR="0038623C" w:rsidRPr="00941716" w:rsidRDefault="1168E34C" w:rsidP="00941716">
      <w:pPr>
        <w:spacing w:line="331" w:lineRule="auto"/>
        <w:contextualSpacing w:val="0"/>
        <w:rPr>
          <w:rFonts w:ascii="Segoe UI Light" w:hAnsi="Segoe UI Light" w:cs="Segoe UI Light"/>
          <w:highlight w:val="white"/>
        </w:rPr>
      </w:pPr>
      <w:r w:rsidRPr="00941716">
        <w:rPr>
          <w:rFonts w:ascii="Segoe UI Light" w:eastAsiaTheme="minorEastAsia" w:hAnsi="Segoe UI Light" w:cs="Segoe UI Light"/>
          <w:highlight w:val="white"/>
        </w:rPr>
        <w:t xml:space="preserve">Mr. </w:t>
      </w:r>
      <w:proofErr w:type="spellStart"/>
      <w:r w:rsidRPr="00941716">
        <w:rPr>
          <w:rFonts w:ascii="Segoe UI Light" w:eastAsiaTheme="minorEastAsia" w:hAnsi="Segoe UI Light" w:cs="Segoe UI Light"/>
          <w:highlight w:val="white"/>
        </w:rPr>
        <w:t>Blau</w:t>
      </w:r>
      <w:proofErr w:type="spellEnd"/>
      <w:r w:rsidRPr="00941716">
        <w:rPr>
          <w:rFonts w:ascii="Segoe UI Light" w:eastAsiaTheme="minorEastAsia" w:hAnsi="Segoe UI Light" w:cs="Segoe UI Light"/>
          <w:highlight w:val="white"/>
        </w:rPr>
        <w:t xml:space="preserve"> is a certified accessibility consultant.  He holds a BSc in Electronics Engineering, an MSc in Biomedical Engineering, and an MBA in finance. </w:t>
      </w:r>
      <w:r w:rsidR="00941716">
        <w:rPr>
          <w:rFonts w:ascii="Segoe UI Light" w:eastAsiaTheme="minorEastAsia" w:hAnsi="Segoe UI Light" w:cs="Segoe UI Light"/>
          <w:highlight w:val="white"/>
        </w:rPr>
        <w:t xml:space="preserve"> </w:t>
      </w:r>
      <w:r w:rsidRPr="00941716">
        <w:rPr>
          <w:rFonts w:ascii="Segoe UI Light" w:eastAsiaTheme="minorEastAsia" w:hAnsi="Segoe UI Light" w:cs="Segoe UI Light"/>
          <w:highlight w:val="white"/>
        </w:rPr>
        <w:t xml:space="preserve">Mr. </w:t>
      </w:r>
      <w:proofErr w:type="spellStart"/>
      <w:r w:rsidRPr="00941716">
        <w:rPr>
          <w:rFonts w:ascii="Segoe UI Light" w:eastAsiaTheme="minorEastAsia" w:hAnsi="Segoe UI Light" w:cs="Segoe UI Light"/>
          <w:highlight w:val="white"/>
        </w:rPr>
        <w:t>Blau’s</w:t>
      </w:r>
      <w:proofErr w:type="spellEnd"/>
      <w:r w:rsidRPr="00941716">
        <w:rPr>
          <w:rFonts w:ascii="Segoe UI Light" w:eastAsiaTheme="minorEastAsia" w:hAnsi="Segoe UI Light" w:cs="Segoe UI Light"/>
          <w:highlight w:val="white"/>
        </w:rPr>
        <w:t xml:space="preserve"> is involved in several technology developments in the areas of Hearing and Stuttering.  He participates in the legislation process for the laws of equal rights for persons with disabilities. </w:t>
      </w:r>
      <w:r w:rsidR="00941716">
        <w:rPr>
          <w:rFonts w:ascii="Segoe UI Light" w:eastAsiaTheme="minorEastAsia" w:hAnsi="Segoe UI Light" w:cs="Segoe UI Light"/>
          <w:highlight w:val="white"/>
        </w:rPr>
        <w:br/>
      </w:r>
      <w:r w:rsidR="00941716">
        <w:rPr>
          <w:rFonts w:ascii="Segoe UI Light" w:eastAsiaTheme="minorEastAsia" w:hAnsi="Segoe UI Light" w:cs="Segoe UI Light"/>
          <w:highlight w:val="white"/>
        </w:rPr>
        <w:br/>
      </w:r>
      <w:r w:rsidRPr="00941716">
        <w:rPr>
          <w:rFonts w:ascii="Segoe UI Light" w:eastAsiaTheme="minorEastAsia" w:hAnsi="Segoe UI Light" w:cs="Segoe UI Light"/>
          <w:highlight w:val="white"/>
        </w:rPr>
        <w:t xml:space="preserve">Being a hard of hearing person, Mr. </w:t>
      </w:r>
      <w:proofErr w:type="spellStart"/>
      <w:r w:rsidRPr="00941716">
        <w:rPr>
          <w:rFonts w:ascii="Segoe UI Light" w:eastAsiaTheme="minorEastAsia" w:hAnsi="Segoe UI Light" w:cs="Segoe UI Light"/>
          <w:highlight w:val="white"/>
        </w:rPr>
        <w:t>Blau</w:t>
      </w:r>
      <w:proofErr w:type="spellEnd"/>
      <w:r w:rsidRPr="00941716">
        <w:rPr>
          <w:rFonts w:ascii="Segoe UI Light" w:eastAsiaTheme="minorEastAsia" w:hAnsi="Segoe UI Light" w:cs="Segoe UI Light"/>
          <w:highlight w:val="white"/>
        </w:rPr>
        <w:t xml:space="preserve"> wishes to promote equal rights for </w:t>
      </w:r>
      <w:proofErr w:type="spellStart"/>
      <w:r w:rsidR="00941716" w:rsidRPr="00941716">
        <w:rPr>
          <w:rFonts w:ascii="Segoe UI Light" w:eastAsiaTheme="minorEastAsia" w:hAnsi="Segoe UI Light" w:cs="Segoe UI Light"/>
          <w:highlight w:val="white"/>
        </w:rPr>
        <w:t>H</w:t>
      </w:r>
      <w:r w:rsidR="00941716">
        <w:rPr>
          <w:rFonts w:ascii="Segoe UI Light" w:eastAsiaTheme="minorEastAsia" w:hAnsi="Segoe UI Light" w:cs="Segoe UI Light"/>
          <w:highlight w:val="white"/>
        </w:rPr>
        <w:t>o</w:t>
      </w:r>
      <w:r w:rsidR="00941716" w:rsidRPr="00941716">
        <w:rPr>
          <w:rFonts w:ascii="Segoe UI Light" w:eastAsiaTheme="minorEastAsia" w:hAnsi="Segoe UI Light" w:cs="Segoe UI Light"/>
          <w:highlight w:val="white"/>
        </w:rPr>
        <w:t>H</w:t>
      </w:r>
      <w:proofErr w:type="spellEnd"/>
      <w:r w:rsidR="00941716" w:rsidRPr="00941716">
        <w:rPr>
          <w:rFonts w:ascii="Segoe UI Light" w:eastAsiaTheme="minorEastAsia" w:hAnsi="Segoe UI Light" w:cs="Segoe UI Light"/>
          <w:highlight w:val="white"/>
        </w:rPr>
        <w:t xml:space="preserve"> </w:t>
      </w:r>
      <w:r w:rsidR="00941716">
        <w:rPr>
          <w:rFonts w:ascii="Segoe UI Light" w:eastAsiaTheme="minorEastAsia" w:hAnsi="Segoe UI Light" w:cs="Segoe UI Light"/>
          <w:highlight w:val="white"/>
        </w:rPr>
        <w:t xml:space="preserve">(Hard of Hearing) </w:t>
      </w:r>
      <w:r w:rsidRPr="00941716">
        <w:rPr>
          <w:rFonts w:ascii="Segoe UI Light" w:eastAsiaTheme="minorEastAsia" w:hAnsi="Segoe UI Light" w:cs="Segoe UI Light"/>
          <w:highlight w:val="white"/>
        </w:rPr>
        <w:t xml:space="preserve">persons everywhere in the world, to spread knowledge about hearing issues, to raise awareness to the accessibility needs of </w:t>
      </w:r>
      <w:proofErr w:type="spellStart"/>
      <w:r w:rsidRPr="00941716">
        <w:rPr>
          <w:rFonts w:ascii="Segoe UI Light" w:eastAsiaTheme="minorEastAsia" w:hAnsi="Segoe UI Light" w:cs="Segoe UI Light"/>
          <w:highlight w:val="white"/>
        </w:rPr>
        <w:t>HoH</w:t>
      </w:r>
      <w:proofErr w:type="spellEnd"/>
      <w:r w:rsidRPr="00941716">
        <w:rPr>
          <w:rFonts w:ascii="Segoe UI Light" w:eastAsiaTheme="minorEastAsia" w:hAnsi="Segoe UI Light" w:cs="Segoe UI Light"/>
          <w:highlight w:val="white"/>
        </w:rPr>
        <w:t xml:space="preserve"> people, to promote the use of hearing aids, assistive listening devices and captions, and to make cellular phones, tablets and personal computer, more accessible</w:t>
      </w:r>
      <w:r w:rsidRPr="00941716">
        <w:rPr>
          <w:rFonts w:ascii="Segoe UI Light" w:hAnsi="Segoe UI Light" w:cs="Segoe UI Light"/>
          <w:highlight w:val="white"/>
        </w:rPr>
        <w:t>.</w:t>
      </w:r>
    </w:p>
    <w:p w14:paraId="7A663FFD" w14:textId="77777777" w:rsidR="0038623C" w:rsidRDefault="0038623C">
      <w:pPr>
        <w:contextualSpacing w:val="0"/>
      </w:pPr>
    </w:p>
    <w:sectPr w:rsidR="0038623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218C967"/>
    <w:rsid w:val="0038623C"/>
    <w:rsid w:val="00620BB9"/>
    <w:rsid w:val="00941716"/>
    <w:rsid w:val="00B94816"/>
    <w:rsid w:val="00BC40DC"/>
    <w:rsid w:val="1168E34C"/>
    <w:rsid w:val="3218C967"/>
    <w:rsid w:val="7FA69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1E77"/>
  <w15:docId w15:val="{AC2B5CE0-C4B5-4123-B19F-E4D73299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Cesa Bianchi</cp:lastModifiedBy>
  <cp:revision>8</cp:revision>
  <dcterms:created xsi:type="dcterms:W3CDTF">2018-08-20T23:09:00Z</dcterms:created>
  <dcterms:modified xsi:type="dcterms:W3CDTF">2018-08-20T23:55:00Z</dcterms:modified>
</cp:coreProperties>
</file>